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54AF3" w14:textId="77777777" w:rsidR="002F1DE0" w:rsidRPr="002F1DE0" w:rsidRDefault="008C3CB5" w:rsidP="002F1DE0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丹後の職人さんを推薦してくだ</w:t>
      </w:r>
      <w:r w:rsidR="002F1DE0" w:rsidRPr="002F1DE0">
        <w:rPr>
          <w:sz w:val="36"/>
          <w:szCs w:val="36"/>
        </w:rPr>
        <w:t>さい！</w:t>
      </w:r>
    </w:p>
    <w:p w14:paraId="78E8F470" w14:textId="77777777" w:rsidR="002F1DE0" w:rsidRDefault="002F1DE0" w:rsidP="002F1DE0">
      <w:pPr>
        <w:spacing w:line="0" w:lineRule="atLeast"/>
        <w:jc w:val="left"/>
        <w:rPr>
          <w:szCs w:val="24"/>
        </w:rPr>
      </w:pPr>
      <w:r>
        <w:rPr>
          <w:szCs w:val="24"/>
        </w:rPr>
        <w:t xml:space="preserve">　</w:t>
      </w:r>
    </w:p>
    <w:p w14:paraId="1BF65451" w14:textId="4652E2E7" w:rsidR="002F1DE0" w:rsidRPr="002F1DE0" w:rsidRDefault="008C3CB5" w:rsidP="002F1DE0">
      <w:pPr>
        <w:spacing w:line="0" w:lineRule="atLeast"/>
        <w:jc w:val="left"/>
        <w:rPr>
          <w:szCs w:val="24"/>
        </w:rPr>
      </w:pPr>
      <w:r>
        <w:rPr>
          <w:szCs w:val="24"/>
        </w:rPr>
        <w:t>組合では</w:t>
      </w:r>
      <w:r w:rsidR="002F1DE0">
        <w:rPr>
          <w:szCs w:val="24"/>
        </w:rPr>
        <w:t>織物業</w:t>
      </w:r>
      <w:r w:rsidR="00E61524">
        <w:rPr>
          <w:rFonts w:hint="eastAsia"/>
          <w:szCs w:val="24"/>
        </w:rPr>
        <w:t>及び関連業界</w:t>
      </w:r>
      <w:r w:rsidR="002F1DE0">
        <w:rPr>
          <w:szCs w:val="24"/>
        </w:rPr>
        <w:t>に永年従事し、特にその技術が優秀で卓越し他の模範となる職人さんを表彰し、技術継承の一助になることを願って認定制度を設け</w:t>
      </w:r>
      <w:r>
        <w:rPr>
          <w:szCs w:val="24"/>
        </w:rPr>
        <w:t>ています</w:t>
      </w:r>
      <w:r w:rsidR="002F1DE0">
        <w:rPr>
          <w:szCs w:val="24"/>
        </w:rPr>
        <w:t>。</w:t>
      </w:r>
      <w:r w:rsidR="00F00836">
        <w:rPr>
          <w:szCs w:val="24"/>
        </w:rPr>
        <w:t>令和</w:t>
      </w:r>
      <w:r w:rsidR="009E262C">
        <w:rPr>
          <w:rFonts w:hint="eastAsia"/>
          <w:szCs w:val="24"/>
        </w:rPr>
        <w:t>６</w:t>
      </w:r>
      <w:r>
        <w:rPr>
          <w:szCs w:val="24"/>
        </w:rPr>
        <w:t>年度</w:t>
      </w:r>
      <w:r w:rsidR="00CC29FC">
        <w:rPr>
          <w:rFonts w:hint="eastAsia"/>
          <w:szCs w:val="24"/>
        </w:rPr>
        <w:t>の「丹後の職人」さんを下記により募集しますので、</w:t>
      </w:r>
      <w:r w:rsidR="009118BF">
        <w:rPr>
          <w:rFonts w:hint="eastAsia"/>
          <w:szCs w:val="24"/>
        </w:rPr>
        <w:t>組合員・関連</w:t>
      </w:r>
      <w:r>
        <w:rPr>
          <w:szCs w:val="24"/>
        </w:rPr>
        <w:t>団体等</w:t>
      </w:r>
      <w:r w:rsidR="002F1DE0">
        <w:rPr>
          <w:szCs w:val="24"/>
        </w:rPr>
        <w:t>からの推薦をお待ちしています。</w:t>
      </w:r>
    </w:p>
    <w:p w14:paraId="540D62FE" w14:textId="77777777" w:rsidR="002F1DE0" w:rsidRPr="002F1DE0" w:rsidRDefault="002F1DE0" w:rsidP="002F1DE0">
      <w:pPr>
        <w:spacing w:line="0" w:lineRule="atLeast"/>
        <w:jc w:val="left"/>
        <w:rPr>
          <w:szCs w:val="24"/>
        </w:rPr>
      </w:pPr>
    </w:p>
    <w:p w14:paraId="0B7B2371" w14:textId="77777777" w:rsidR="002F1DE0" w:rsidRPr="002F1DE0" w:rsidRDefault="002F1DE0" w:rsidP="002F1DE0">
      <w:pPr>
        <w:spacing w:line="0" w:lineRule="atLeast"/>
        <w:jc w:val="left"/>
        <w:rPr>
          <w:szCs w:val="24"/>
        </w:rPr>
      </w:pPr>
    </w:p>
    <w:p w14:paraId="0E0B5004" w14:textId="343DDD39" w:rsidR="008072F5" w:rsidRPr="00C842EB" w:rsidRDefault="00F00836" w:rsidP="00BB3BA5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令和</w:t>
      </w:r>
      <w:r w:rsidR="009E262C">
        <w:rPr>
          <w:rFonts w:hint="eastAsia"/>
          <w:sz w:val="36"/>
          <w:szCs w:val="36"/>
        </w:rPr>
        <w:t>６</w:t>
      </w:r>
      <w:r w:rsidR="0095539E" w:rsidRPr="00C842EB">
        <w:rPr>
          <w:sz w:val="36"/>
          <w:szCs w:val="36"/>
        </w:rPr>
        <w:t>年度</w:t>
      </w:r>
      <w:r w:rsidR="00B965B8">
        <w:rPr>
          <w:sz w:val="36"/>
          <w:szCs w:val="36"/>
        </w:rPr>
        <w:t>『丹後の職人』</w:t>
      </w:r>
      <w:r w:rsidR="008072F5" w:rsidRPr="00C842EB">
        <w:rPr>
          <w:sz w:val="36"/>
          <w:szCs w:val="36"/>
        </w:rPr>
        <w:t>認定制度</w:t>
      </w:r>
    </w:p>
    <w:p w14:paraId="63095223" w14:textId="77777777" w:rsidR="008072F5" w:rsidRPr="00C842EB" w:rsidRDefault="00B965B8" w:rsidP="002F1DE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【</w:t>
      </w:r>
      <w:r>
        <w:rPr>
          <w:rFonts w:hint="eastAsia"/>
          <w:sz w:val="32"/>
          <w:szCs w:val="32"/>
        </w:rPr>
        <w:t xml:space="preserve"> </w:t>
      </w:r>
      <w:r w:rsidR="008072F5" w:rsidRPr="00C842EB">
        <w:rPr>
          <w:sz w:val="32"/>
          <w:szCs w:val="32"/>
        </w:rPr>
        <w:t>募</w:t>
      </w:r>
      <w:r w:rsidR="008072F5" w:rsidRPr="00C842EB">
        <w:rPr>
          <w:rFonts w:hint="eastAsia"/>
          <w:sz w:val="32"/>
          <w:szCs w:val="32"/>
        </w:rPr>
        <w:t xml:space="preserve"> </w:t>
      </w:r>
      <w:r w:rsidR="008072F5" w:rsidRPr="00C842EB">
        <w:rPr>
          <w:sz w:val="32"/>
          <w:szCs w:val="32"/>
        </w:rPr>
        <w:t>集</w:t>
      </w:r>
      <w:r w:rsidR="008072F5" w:rsidRPr="00C842EB">
        <w:rPr>
          <w:rFonts w:hint="eastAsia"/>
          <w:sz w:val="32"/>
          <w:szCs w:val="32"/>
        </w:rPr>
        <w:t xml:space="preserve"> </w:t>
      </w:r>
      <w:r w:rsidR="008072F5" w:rsidRPr="00C842EB">
        <w:rPr>
          <w:sz w:val="32"/>
          <w:szCs w:val="32"/>
        </w:rPr>
        <w:t>要</w:t>
      </w:r>
      <w:r w:rsidR="008072F5" w:rsidRPr="00C842EB">
        <w:rPr>
          <w:rFonts w:hint="eastAsia"/>
          <w:sz w:val="32"/>
          <w:szCs w:val="32"/>
        </w:rPr>
        <w:t xml:space="preserve"> </w:t>
      </w:r>
      <w:r w:rsidR="008072F5" w:rsidRPr="00C842EB">
        <w:rPr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】</w:t>
      </w:r>
    </w:p>
    <w:p w14:paraId="77A0FAC1" w14:textId="77777777" w:rsidR="000A69CC" w:rsidRDefault="000A69CC" w:rsidP="00070C58">
      <w:pPr>
        <w:jc w:val="left"/>
        <w:rPr>
          <w:szCs w:val="24"/>
        </w:rPr>
      </w:pPr>
      <w:r>
        <w:rPr>
          <w:szCs w:val="24"/>
        </w:rPr>
        <w:t>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募集期間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＞</w:t>
      </w:r>
    </w:p>
    <w:p w14:paraId="75C0A97C" w14:textId="21523679" w:rsidR="000A69CC" w:rsidRDefault="00F00836" w:rsidP="00070C58">
      <w:pPr>
        <w:jc w:val="left"/>
        <w:rPr>
          <w:szCs w:val="24"/>
        </w:rPr>
      </w:pPr>
      <w:r>
        <w:rPr>
          <w:szCs w:val="24"/>
        </w:rPr>
        <w:t xml:space="preserve">　　令和</w:t>
      </w:r>
      <w:r w:rsidR="00DC7A99">
        <w:rPr>
          <w:rFonts w:hint="eastAsia"/>
          <w:szCs w:val="24"/>
        </w:rPr>
        <w:t>６</w:t>
      </w:r>
      <w:r w:rsidR="0025440B">
        <w:rPr>
          <w:szCs w:val="24"/>
        </w:rPr>
        <w:t>年</w:t>
      </w:r>
      <w:r w:rsidR="00747199">
        <w:rPr>
          <w:rFonts w:hint="eastAsia"/>
          <w:szCs w:val="24"/>
        </w:rPr>
        <w:t>７</w:t>
      </w:r>
      <w:r w:rsidR="0025440B">
        <w:rPr>
          <w:szCs w:val="24"/>
        </w:rPr>
        <w:t>月</w:t>
      </w:r>
      <w:r w:rsidR="00CC29FC">
        <w:rPr>
          <w:rFonts w:hint="eastAsia"/>
          <w:szCs w:val="24"/>
        </w:rPr>
        <w:t>１８</w:t>
      </w:r>
      <w:r w:rsidR="0025440B">
        <w:rPr>
          <w:szCs w:val="24"/>
        </w:rPr>
        <w:t>日（</w:t>
      </w:r>
      <w:r w:rsidR="009E262C">
        <w:rPr>
          <w:rFonts w:hint="eastAsia"/>
          <w:szCs w:val="24"/>
        </w:rPr>
        <w:t>木</w:t>
      </w:r>
      <w:r w:rsidR="000A69CC">
        <w:rPr>
          <w:szCs w:val="24"/>
        </w:rPr>
        <w:t>）～</w:t>
      </w:r>
      <w:r w:rsidR="000A69C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１</w:t>
      </w:r>
      <w:r w:rsidR="00884587">
        <w:rPr>
          <w:rFonts w:hint="eastAsia"/>
          <w:szCs w:val="24"/>
        </w:rPr>
        <w:t>０</w:t>
      </w:r>
      <w:r>
        <w:rPr>
          <w:rFonts w:hint="eastAsia"/>
          <w:szCs w:val="24"/>
        </w:rPr>
        <w:t>月</w:t>
      </w:r>
      <w:r w:rsidR="00884587">
        <w:rPr>
          <w:rFonts w:hint="eastAsia"/>
          <w:szCs w:val="24"/>
        </w:rPr>
        <w:t>３１</w:t>
      </w:r>
      <w:r>
        <w:rPr>
          <w:rFonts w:hint="eastAsia"/>
          <w:szCs w:val="24"/>
        </w:rPr>
        <w:t>日（</w:t>
      </w:r>
      <w:r w:rsidR="009E262C">
        <w:rPr>
          <w:rFonts w:hint="eastAsia"/>
          <w:szCs w:val="24"/>
        </w:rPr>
        <w:t>木</w:t>
      </w:r>
      <w:r w:rsidR="000A69CC">
        <w:rPr>
          <w:rFonts w:hint="eastAsia"/>
          <w:szCs w:val="24"/>
        </w:rPr>
        <w:t>）</w:t>
      </w:r>
      <w:r w:rsidR="00B542C1">
        <w:rPr>
          <w:rFonts w:hint="eastAsia"/>
          <w:szCs w:val="24"/>
        </w:rPr>
        <w:t>まで</w:t>
      </w:r>
    </w:p>
    <w:p w14:paraId="7B32DF1F" w14:textId="77777777" w:rsidR="00B965B8" w:rsidRPr="00B01905" w:rsidRDefault="00B965B8" w:rsidP="00070C58">
      <w:pPr>
        <w:jc w:val="left"/>
        <w:rPr>
          <w:szCs w:val="24"/>
        </w:rPr>
      </w:pPr>
    </w:p>
    <w:p w14:paraId="69A6A9CF" w14:textId="77777777" w:rsidR="002A69E2" w:rsidRDefault="002A69E2" w:rsidP="002A69E2">
      <w:pPr>
        <w:rPr>
          <w:szCs w:val="24"/>
        </w:rPr>
      </w:pPr>
      <w:r>
        <w:rPr>
          <w:szCs w:val="24"/>
        </w:rPr>
        <w:t>＜</w:t>
      </w:r>
      <w:r>
        <w:rPr>
          <w:rFonts w:hint="eastAsia"/>
          <w:szCs w:val="24"/>
        </w:rPr>
        <w:t xml:space="preserve"> </w:t>
      </w:r>
      <w:r w:rsidR="00C578FB">
        <w:rPr>
          <w:rFonts w:hint="eastAsia"/>
          <w:szCs w:val="24"/>
        </w:rPr>
        <w:t>認定資格</w:t>
      </w:r>
      <w:r w:rsidR="00E10B92">
        <w:rPr>
          <w:rFonts w:hint="eastAsia"/>
          <w:szCs w:val="24"/>
        </w:rPr>
        <w:t xml:space="preserve"> </w:t>
      </w:r>
      <w:r>
        <w:rPr>
          <w:szCs w:val="24"/>
        </w:rPr>
        <w:t>＞</w:t>
      </w:r>
    </w:p>
    <w:p w14:paraId="39CD6CA6" w14:textId="77777777" w:rsidR="005921E1" w:rsidRDefault="00C578FB" w:rsidP="002A69E2">
      <w:pPr>
        <w:rPr>
          <w:szCs w:val="24"/>
        </w:rPr>
      </w:pPr>
      <w:r>
        <w:rPr>
          <w:szCs w:val="24"/>
        </w:rPr>
        <w:t xml:space="preserve">　　</w:t>
      </w:r>
      <w:r w:rsidR="0004691C">
        <w:rPr>
          <w:rFonts w:hint="eastAsia"/>
          <w:szCs w:val="24"/>
        </w:rPr>
        <w:t>①</w:t>
      </w:r>
      <w:r>
        <w:rPr>
          <w:szCs w:val="24"/>
        </w:rPr>
        <w:t>職種における経験年数は概ね２０年以上</w:t>
      </w:r>
      <w:r w:rsidR="00B965B8">
        <w:rPr>
          <w:szCs w:val="24"/>
        </w:rPr>
        <w:t>の方とします</w:t>
      </w:r>
      <w:r>
        <w:rPr>
          <w:szCs w:val="24"/>
        </w:rPr>
        <w:t>。</w:t>
      </w:r>
    </w:p>
    <w:p w14:paraId="18CDFF36" w14:textId="77777777" w:rsidR="002A69E2" w:rsidRDefault="002A69E2" w:rsidP="002A69E2">
      <w:pPr>
        <w:rPr>
          <w:szCs w:val="24"/>
        </w:rPr>
      </w:pPr>
      <w:r>
        <w:rPr>
          <w:szCs w:val="24"/>
        </w:rPr>
        <w:t xml:space="preserve">　　</w:t>
      </w:r>
      <w:r w:rsidR="0004691C">
        <w:rPr>
          <w:rFonts w:ascii="ＭＳ 明朝" w:eastAsia="ＭＳ 明朝" w:hAnsi="ＭＳ 明朝" w:cs="ＭＳ 明朝" w:hint="eastAsia"/>
          <w:szCs w:val="24"/>
        </w:rPr>
        <w:t>②</w:t>
      </w:r>
      <w:r>
        <w:rPr>
          <w:szCs w:val="24"/>
        </w:rPr>
        <w:t>丹後織物に関連する製造工程に現に従事する者</w:t>
      </w:r>
      <w:r w:rsidR="00C578FB">
        <w:rPr>
          <w:szCs w:val="24"/>
        </w:rPr>
        <w:t>。</w:t>
      </w:r>
    </w:p>
    <w:p w14:paraId="31C48B77" w14:textId="77777777" w:rsidR="00E3515D" w:rsidRDefault="00C578FB" w:rsidP="0004691C">
      <w:pPr>
        <w:ind w:left="720" w:hangingChars="300" w:hanging="720"/>
        <w:rPr>
          <w:szCs w:val="24"/>
        </w:rPr>
      </w:pPr>
      <w:r>
        <w:rPr>
          <w:szCs w:val="24"/>
        </w:rPr>
        <w:t xml:space="preserve">　　</w:t>
      </w:r>
      <w:r w:rsidR="0004691C">
        <w:rPr>
          <w:rFonts w:hint="eastAsia"/>
          <w:szCs w:val="24"/>
        </w:rPr>
        <w:t>③</w:t>
      </w:r>
      <w:r w:rsidR="00522C7A">
        <w:rPr>
          <w:szCs w:val="24"/>
        </w:rPr>
        <w:t>上記</w:t>
      </w:r>
      <w:r w:rsidR="00522C7A">
        <w:rPr>
          <w:rFonts w:hint="eastAsia"/>
          <w:szCs w:val="24"/>
        </w:rPr>
        <w:t>①②を満たし、なお卓越した技術により蓄積された職人技を広く</w:t>
      </w:r>
    </w:p>
    <w:p w14:paraId="5C272DB2" w14:textId="77777777" w:rsidR="00C578FB" w:rsidRDefault="00522C7A" w:rsidP="00E3515D">
      <w:pPr>
        <w:ind w:leftChars="300" w:left="720"/>
        <w:rPr>
          <w:szCs w:val="24"/>
        </w:rPr>
      </w:pPr>
      <w:r>
        <w:rPr>
          <w:rFonts w:hint="eastAsia"/>
          <w:szCs w:val="24"/>
        </w:rPr>
        <w:t>知らしめ、後継者の模範となり得る者。</w:t>
      </w:r>
    </w:p>
    <w:p w14:paraId="6610DADB" w14:textId="77777777" w:rsidR="00B965B8" w:rsidRDefault="00B965B8" w:rsidP="00E3515D">
      <w:pPr>
        <w:ind w:leftChars="300" w:left="720"/>
        <w:rPr>
          <w:szCs w:val="24"/>
        </w:rPr>
      </w:pPr>
    </w:p>
    <w:p w14:paraId="2FA8F18E" w14:textId="77777777" w:rsidR="00E10B92" w:rsidRDefault="00E10B92" w:rsidP="00C20FA6">
      <w:pPr>
        <w:spacing w:line="0" w:lineRule="atLeast"/>
        <w:ind w:left="480" w:hangingChars="200" w:hanging="480"/>
        <w:rPr>
          <w:szCs w:val="24"/>
        </w:rPr>
      </w:pPr>
      <w:r>
        <w:rPr>
          <w:rFonts w:hint="eastAsia"/>
          <w:szCs w:val="24"/>
        </w:rPr>
        <w:t>＜</w:t>
      </w:r>
      <w:r>
        <w:rPr>
          <w:rFonts w:hint="eastAsia"/>
          <w:szCs w:val="24"/>
        </w:rPr>
        <w:t xml:space="preserve"> </w:t>
      </w:r>
      <w:r w:rsidR="00522C7A">
        <w:rPr>
          <w:rFonts w:hint="eastAsia"/>
          <w:szCs w:val="24"/>
        </w:rPr>
        <w:t>対象となる職種</w:t>
      </w:r>
      <w:r w:rsidR="00522C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＞</w:t>
      </w:r>
    </w:p>
    <w:p w14:paraId="7F47A0EF" w14:textId="77777777" w:rsidR="00522C7A" w:rsidRDefault="00522C7A" w:rsidP="00C20FA6">
      <w:pPr>
        <w:spacing w:line="0" w:lineRule="atLeast"/>
        <w:ind w:left="480" w:hangingChars="200" w:hanging="480"/>
        <w:rPr>
          <w:szCs w:val="24"/>
        </w:rPr>
      </w:pPr>
      <w:r>
        <w:rPr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撚糸工</w:t>
      </w:r>
      <w:r w:rsidR="00BB3BA5">
        <w:rPr>
          <w:rFonts w:hint="eastAsia"/>
          <w:szCs w:val="24"/>
        </w:rPr>
        <w:t xml:space="preserve">　整経工　織布工　機拵え　経継ぎ　織機調整</w:t>
      </w:r>
    </w:p>
    <w:p w14:paraId="79F5F48C" w14:textId="77777777" w:rsidR="00BB3BA5" w:rsidRDefault="00BB3BA5" w:rsidP="00C20FA6">
      <w:pPr>
        <w:spacing w:line="0" w:lineRule="atLeast"/>
        <w:ind w:left="480" w:hangingChars="200" w:hanging="480"/>
        <w:rPr>
          <w:szCs w:val="24"/>
        </w:rPr>
      </w:pPr>
      <w:r>
        <w:rPr>
          <w:szCs w:val="24"/>
        </w:rPr>
        <w:t xml:space="preserve">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精練・染色加工　</w:t>
      </w:r>
      <w:r w:rsidR="00B965B8">
        <w:rPr>
          <w:rFonts w:hint="eastAsia"/>
          <w:szCs w:val="24"/>
        </w:rPr>
        <w:t>その他認定委員会が認める職種とします</w:t>
      </w:r>
      <w:r w:rsidR="00C62461">
        <w:rPr>
          <w:rFonts w:hint="eastAsia"/>
          <w:szCs w:val="24"/>
        </w:rPr>
        <w:t>。</w:t>
      </w:r>
    </w:p>
    <w:p w14:paraId="6BB38549" w14:textId="77777777" w:rsidR="00B965B8" w:rsidRPr="00B965B8" w:rsidRDefault="00B965B8" w:rsidP="00C20FA6">
      <w:pPr>
        <w:spacing w:line="0" w:lineRule="atLeast"/>
        <w:ind w:left="480" w:hangingChars="200" w:hanging="480"/>
        <w:rPr>
          <w:szCs w:val="24"/>
        </w:rPr>
      </w:pPr>
    </w:p>
    <w:p w14:paraId="610D270C" w14:textId="77777777" w:rsidR="00111B17" w:rsidRDefault="00111B17" w:rsidP="002A69E2">
      <w:pPr>
        <w:rPr>
          <w:szCs w:val="24"/>
        </w:rPr>
      </w:pPr>
      <w:r>
        <w:rPr>
          <w:szCs w:val="24"/>
        </w:rPr>
        <w:t>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推薦方法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＞</w:t>
      </w:r>
    </w:p>
    <w:p w14:paraId="509FD5FE" w14:textId="4312E0F3" w:rsidR="001A1F83" w:rsidRDefault="00B965B8" w:rsidP="00B965B8">
      <w:pPr>
        <w:ind w:left="480" w:hangingChars="200" w:hanging="480"/>
        <w:rPr>
          <w:szCs w:val="24"/>
        </w:rPr>
      </w:pPr>
      <w:r>
        <w:rPr>
          <w:szCs w:val="24"/>
        </w:rPr>
        <w:t xml:space="preserve">　　組合員、関連団体等により、所定の申請書類にて推薦してください</w:t>
      </w:r>
      <w:r w:rsidR="00111B17">
        <w:rPr>
          <w:szCs w:val="24"/>
        </w:rPr>
        <w:t>。</w:t>
      </w:r>
    </w:p>
    <w:p w14:paraId="1EE15AED" w14:textId="77777777" w:rsidR="00B965B8" w:rsidRPr="00B965B8" w:rsidRDefault="00B965B8" w:rsidP="00B965B8">
      <w:pPr>
        <w:ind w:left="480" w:hangingChars="200" w:hanging="480"/>
        <w:rPr>
          <w:szCs w:val="24"/>
        </w:rPr>
      </w:pPr>
    </w:p>
    <w:p w14:paraId="4669EDEB" w14:textId="77777777" w:rsidR="00BB3BA5" w:rsidRDefault="00BB3BA5" w:rsidP="002A69E2">
      <w:pPr>
        <w:rPr>
          <w:szCs w:val="24"/>
        </w:rPr>
      </w:pPr>
      <w:r>
        <w:rPr>
          <w:szCs w:val="24"/>
        </w:rPr>
        <w:t>＜提出先＞</w:t>
      </w:r>
    </w:p>
    <w:p w14:paraId="68D93692" w14:textId="11400B2E" w:rsidR="00BB3BA5" w:rsidRDefault="00B965B8" w:rsidP="002A69E2">
      <w:pPr>
        <w:rPr>
          <w:szCs w:val="24"/>
        </w:rPr>
      </w:pPr>
      <w:r>
        <w:rPr>
          <w:szCs w:val="24"/>
        </w:rPr>
        <w:t xml:space="preserve">　　</w:t>
      </w:r>
      <w:r w:rsidR="00BB3BA5">
        <w:rPr>
          <w:szCs w:val="24"/>
        </w:rPr>
        <w:t>組合本部</w:t>
      </w:r>
      <w:r w:rsidR="00BB3BA5">
        <w:rPr>
          <w:rFonts w:hint="eastAsia"/>
          <w:szCs w:val="24"/>
        </w:rPr>
        <w:t xml:space="preserve"> </w:t>
      </w:r>
      <w:r w:rsidR="00BB3BA5">
        <w:rPr>
          <w:szCs w:val="24"/>
        </w:rPr>
        <w:t>総務課</w:t>
      </w:r>
    </w:p>
    <w:p w14:paraId="700F75F3" w14:textId="77777777" w:rsidR="00B965B8" w:rsidRPr="00BB3BA5" w:rsidRDefault="00B965B8" w:rsidP="002A69E2">
      <w:pPr>
        <w:rPr>
          <w:szCs w:val="24"/>
        </w:rPr>
      </w:pPr>
    </w:p>
    <w:p w14:paraId="1C2CCF3C" w14:textId="77777777" w:rsidR="00111B17" w:rsidRDefault="00111B17" w:rsidP="002A69E2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>＜</w:t>
      </w:r>
      <w:r>
        <w:rPr>
          <w:rFonts w:ascii="ＭＳ 明朝" w:eastAsia="ＭＳ 明朝" w:hAnsi="ＭＳ 明朝" w:cs="ＭＳ 明朝" w:hint="eastAsia"/>
          <w:szCs w:val="24"/>
        </w:rPr>
        <w:t xml:space="preserve"> 審</w:t>
      </w:r>
      <w:r w:rsidR="000A69CC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DC28BB">
        <w:rPr>
          <w:rFonts w:ascii="ＭＳ 明朝" w:eastAsia="ＭＳ 明朝" w:hAnsi="ＭＳ 明朝" w:cs="ＭＳ 明朝" w:hint="eastAsia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Cs w:val="24"/>
        </w:rPr>
        <w:t xml:space="preserve">査 </w:t>
      </w:r>
      <w:r>
        <w:rPr>
          <w:rFonts w:ascii="ＭＳ 明朝" w:eastAsia="ＭＳ 明朝" w:hAnsi="ＭＳ 明朝" w:cs="ＭＳ 明朝"/>
          <w:szCs w:val="24"/>
        </w:rPr>
        <w:t>＞</w:t>
      </w:r>
    </w:p>
    <w:p w14:paraId="7E16F042" w14:textId="42F64696" w:rsidR="00BB3BA5" w:rsidRDefault="00111B17" w:rsidP="00B965B8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 xml:space="preserve">　　</w:t>
      </w:r>
      <w:r w:rsidR="00B965B8">
        <w:rPr>
          <w:rFonts w:ascii="ＭＳ 明朝" w:eastAsia="ＭＳ 明朝" w:hAnsi="ＭＳ 明朝" w:cs="ＭＳ 明朝" w:hint="eastAsia"/>
          <w:szCs w:val="24"/>
        </w:rPr>
        <w:t>認定委員会にて審査</w:t>
      </w:r>
      <w:r w:rsidR="00E61524">
        <w:rPr>
          <w:rFonts w:ascii="ＭＳ 明朝" w:eastAsia="ＭＳ 明朝" w:hAnsi="ＭＳ 明朝" w:cs="ＭＳ 明朝" w:hint="eastAsia"/>
          <w:szCs w:val="24"/>
        </w:rPr>
        <w:t>のうえ</w:t>
      </w:r>
      <w:r w:rsidR="00B965B8">
        <w:rPr>
          <w:rFonts w:ascii="ＭＳ 明朝" w:eastAsia="ＭＳ 明朝" w:hAnsi="ＭＳ 明朝" w:cs="ＭＳ 明朝" w:hint="eastAsia"/>
          <w:szCs w:val="24"/>
        </w:rPr>
        <w:t>決定</w:t>
      </w:r>
      <w:r w:rsidR="00E61524">
        <w:rPr>
          <w:rFonts w:ascii="ＭＳ 明朝" w:eastAsia="ＭＳ 明朝" w:hAnsi="ＭＳ 明朝" w:cs="ＭＳ 明朝" w:hint="eastAsia"/>
          <w:szCs w:val="24"/>
        </w:rPr>
        <w:t>し</w:t>
      </w:r>
      <w:r w:rsidR="00B965B8">
        <w:rPr>
          <w:rFonts w:ascii="ＭＳ 明朝" w:eastAsia="ＭＳ 明朝" w:hAnsi="ＭＳ 明朝" w:cs="ＭＳ 明朝" w:hint="eastAsia"/>
          <w:szCs w:val="24"/>
        </w:rPr>
        <w:t>ます</w:t>
      </w:r>
      <w:r w:rsidR="00BB3BA5">
        <w:rPr>
          <w:rFonts w:ascii="ＭＳ 明朝" w:eastAsia="ＭＳ 明朝" w:hAnsi="ＭＳ 明朝" w:cs="ＭＳ 明朝" w:hint="eastAsia"/>
          <w:szCs w:val="24"/>
        </w:rPr>
        <w:t>。</w:t>
      </w:r>
      <w:r w:rsidR="00BB3BA5">
        <w:rPr>
          <w:rFonts w:ascii="ＭＳ 明朝" w:eastAsia="ＭＳ 明朝" w:hAnsi="ＭＳ 明朝" w:cs="ＭＳ 明朝"/>
          <w:szCs w:val="24"/>
        </w:rPr>
        <w:t>書面審査および必要に応じてヒアリング、現場作業確認を行う</w:t>
      </w:r>
      <w:r w:rsidR="00B965B8">
        <w:rPr>
          <w:rFonts w:ascii="ＭＳ 明朝" w:eastAsia="ＭＳ 明朝" w:hAnsi="ＭＳ 明朝" w:cs="ＭＳ 明朝"/>
          <w:szCs w:val="24"/>
        </w:rPr>
        <w:t>場合もあります</w:t>
      </w:r>
      <w:r w:rsidR="00BB3BA5">
        <w:rPr>
          <w:rFonts w:ascii="ＭＳ 明朝" w:eastAsia="ＭＳ 明朝" w:hAnsi="ＭＳ 明朝" w:cs="ＭＳ 明朝"/>
          <w:szCs w:val="24"/>
        </w:rPr>
        <w:t>。</w:t>
      </w:r>
    </w:p>
    <w:p w14:paraId="510C0E69" w14:textId="77777777" w:rsidR="00B965B8" w:rsidRDefault="00B965B8" w:rsidP="00B965B8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</w:p>
    <w:p w14:paraId="5691A47D" w14:textId="77777777" w:rsidR="002423C0" w:rsidRDefault="002423C0" w:rsidP="00111B17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>＜</w:t>
      </w:r>
      <w:r>
        <w:rPr>
          <w:rFonts w:ascii="ＭＳ 明朝" w:eastAsia="ＭＳ 明朝" w:hAnsi="ＭＳ 明朝" w:cs="ＭＳ 明朝" w:hint="eastAsia"/>
          <w:szCs w:val="24"/>
        </w:rPr>
        <w:t xml:space="preserve"> 表</w:t>
      </w:r>
      <w:r w:rsidR="00DC28BB">
        <w:rPr>
          <w:rFonts w:ascii="ＭＳ 明朝" w:eastAsia="ＭＳ 明朝" w:hAnsi="ＭＳ 明朝" w:cs="ＭＳ 明朝" w:hint="eastAsia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Cs w:val="24"/>
        </w:rPr>
        <w:t>彰</w:t>
      </w:r>
      <w:r w:rsidR="00DC28BB">
        <w:rPr>
          <w:rFonts w:ascii="ＭＳ 明朝" w:eastAsia="ＭＳ 明朝" w:hAnsi="ＭＳ 明朝" w:cs="ＭＳ 明朝" w:hint="eastAsia"/>
          <w:szCs w:val="24"/>
        </w:rPr>
        <w:t xml:space="preserve"> </w:t>
      </w:r>
      <w:r w:rsidR="000A69CC">
        <w:rPr>
          <w:rFonts w:ascii="ＭＳ 明朝" w:eastAsia="ＭＳ 明朝" w:hAnsi="ＭＳ 明朝" w:cs="ＭＳ 明朝" w:hint="eastAsia"/>
          <w:szCs w:val="24"/>
        </w:rPr>
        <w:t>式</w:t>
      </w:r>
      <w:r>
        <w:rPr>
          <w:rFonts w:ascii="ＭＳ 明朝" w:eastAsia="ＭＳ 明朝" w:hAnsi="ＭＳ 明朝" w:cs="ＭＳ 明朝" w:hint="eastAsia"/>
          <w:szCs w:val="24"/>
        </w:rPr>
        <w:t xml:space="preserve"> </w:t>
      </w:r>
      <w:r>
        <w:rPr>
          <w:rFonts w:ascii="ＭＳ 明朝" w:eastAsia="ＭＳ 明朝" w:hAnsi="ＭＳ 明朝" w:cs="ＭＳ 明朝"/>
          <w:szCs w:val="24"/>
        </w:rPr>
        <w:t>＞</w:t>
      </w:r>
    </w:p>
    <w:p w14:paraId="2C604127" w14:textId="77777777" w:rsidR="003B6320" w:rsidRDefault="00BB3BA5" w:rsidP="00BB3BA5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 xml:space="preserve">　　認</w:t>
      </w:r>
      <w:r w:rsidR="00B965B8">
        <w:rPr>
          <w:rFonts w:ascii="ＭＳ 明朝" w:eastAsia="ＭＳ 明朝" w:hAnsi="ＭＳ 明朝" w:cs="ＭＳ 明朝"/>
          <w:szCs w:val="24"/>
        </w:rPr>
        <w:t>定者には、認定証および副賞（記念品）を贈り組合員等に広く公表します</w:t>
      </w:r>
      <w:r>
        <w:rPr>
          <w:rFonts w:ascii="ＭＳ 明朝" w:eastAsia="ＭＳ 明朝" w:hAnsi="ＭＳ 明朝" w:cs="ＭＳ 明朝"/>
          <w:szCs w:val="24"/>
        </w:rPr>
        <w:t>。</w:t>
      </w:r>
    </w:p>
    <w:p w14:paraId="03B044AC" w14:textId="77777777" w:rsidR="00BB3BA5" w:rsidRDefault="00B965B8" w:rsidP="00BB3BA5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 xml:space="preserve">　　毎年職種枠を考慮しながら５名を限度に認定します</w:t>
      </w:r>
      <w:r w:rsidR="00BB3BA5">
        <w:rPr>
          <w:rFonts w:ascii="ＭＳ 明朝" w:eastAsia="ＭＳ 明朝" w:hAnsi="ＭＳ 明朝" w:cs="ＭＳ 明朝"/>
          <w:szCs w:val="24"/>
        </w:rPr>
        <w:t>。</w:t>
      </w:r>
    </w:p>
    <w:p w14:paraId="1C47233F" w14:textId="77777777" w:rsidR="002F1DE0" w:rsidRDefault="002F1DE0" w:rsidP="00BB3BA5">
      <w:pPr>
        <w:ind w:left="480" w:hangingChars="200" w:hanging="480"/>
        <w:rPr>
          <w:rFonts w:ascii="ＭＳ 明朝" w:eastAsia="ＭＳ 明朝" w:hAnsi="ＭＳ 明朝" w:cs="ＭＳ 明朝"/>
          <w:szCs w:val="24"/>
        </w:rPr>
      </w:pPr>
    </w:p>
    <w:p w14:paraId="701FFA88" w14:textId="77777777" w:rsidR="0025440B" w:rsidRDefault="002F1DE0" w:rsidP="0025440B">
      <w:pPr>
        <w:ind w:leftChars="100" w:left="480" w:hangingChars="100" w:hanging="24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>本制度に係る募集要項・申請書様式は本部に備え付けております。</w:t>
      </w:r>
    </w:p>
    <w:p w14:paraId="15DB1AA9" w14:textId="6BBF1733" w:rsidR="002F1DE0" w:rsidRDefault="002F1DE0" w:rsidP="0025440B">
      <w:pPr>
        <w:ind w:leftChars="100" w:left="480" w:hangingChars="100" w:hanging="24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/>
          <w:szCs w:val="24"/>
        </w:rPr>
        <w:t>また、組合ＨＰ</w:t>
      </w:r>
      <w:r w:rsidR="0025440B">
        <w:rPr>
          <w:rFonts w:ascii="ＭＳ 明朝" w:eastAsia="ＭＳ 明朝" w:hAnsi="ＭＳ 明朝" w:cs="ＭＳ 明朝" w:hint="eastAsia"/>
          <w:szCs w:val="24"/>
        </w:rPr>
        <w:t>から</w:t>
      </w:r>
      <w:r>
        <w:rPr>
          <w:rFonts w:ascii="ＭＳ 明朝" w:eastAsia="ＭＳ 明朝" w:hAnsi="ＭＳ 明朝" w:cs="ＭＳ 明朝"/>
          <w:szCs w:val="24"/>
        </w:rPr>
        <w:t>ダウンロード</w:t>
      </w:r>
      <w:r w:rsidR="009118BF">
        <w:rPr>
          <w:rFonts w:ascii="ＭＳ 明朝" w:eastAsia="ＭＳ 明朝" w:hAnsi="ＭＳ 明朝" w:cs="ＭＳ 明朝" w:hint="eastAsia"/>
          <w:szCs w:val="24"/>
        </w:rPr>
        <w:t>して</w:t>
      </w:r>
      <w:r>
        <w:rPr>
          <w:rFonts w:ascii="ＭＳ 明朝" w:eastAsia="ＭＳ 明朝" w:hAnsi="ＭＳ 明朝" w:cs="ＭＳ 明朝"/>
          <w:szCs w:val="24"/>
        </w:rPr>
        <w:t>入手</w:t>
      </w:r>
      <w:r w:rsidR="009118BF">
        <w:rPr>
          <w:rFonts w:ascii="ＭＳ 明朝" w:eastAsia="ＭＳ 明朝" w:hAnsi="ＭＳ 明朝" w:cs="ＭＳ 明朝" w:hint="eastAsia"/>
          <w:szCs w:val="24"/>
        </w:rPr>
        <w:t>してください</w:t>
      </w:r>
      <w:r>
        <w:rPr>
          <w:rFonts w:ascii="ＭＳ 明朝" w:eastAsia="ＭＳ 明朝" w:hAnsi="ＭＳ 明朝" w:cs="ＭＳ 明朝"/>
          <w:szCs w:val="24"/>
        </w:rPr>
        <w:t>。</w:t>
      </w:r>
    </w:p>
    <w:p w14:paraId="1CE9F8FD" w14:textId="14B2C35A" w:rsidR="009118BF" w:rsidRPr="009118BF" w:rsidRDefault="009118BF" w:rsidP="0025440B">
      <w:pPr>
        <w:ind w:leftChars="100" w:left="480" w:hangingChars="100" w:hanging="24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 </w:t>
      </w:r>
      <w:r>
        <w:rPr>
          <w:rFonts w:ascii="ＭＳ 明朝" w:eastAsia="ＭＳ 明朝" w:hAnsi="ＭＳ 明朝" w:cs="ＭＳ 明朝"/>
          <w:szCs w:val="24"/>
        </w:rPr>
        <w:t xml:space="preserve">           </w:t>
      </w:r>
      <w:r>
        <w:rPr>
          <w:rFonts w:ascii="ＭＳ 明朝" w:eastAsia="ＭＳ 明朝" w:hAnsi="ＭＳ 明朝" w:cs="ＭＳ 明朝" w:hint="eastAsia"/>
          <w:szCs w:val="24"/>
        </w:rPr>
        <w:t xml:space="preserve">　h</w:t>
      </w:r>
      <w:r>
        <w:rPr>
          <w:rFonts w:ascii="ＭＳ 明朝" w:eastAsia="ＭＳ 明朝" w:hAnsi="ＭＳ 明朝" w:cs="ＭＳ 明朝"/>
          <w:szCs w:val="24"/>
        </w:rPr>
        <w:t>ttps://tanko.or.jp</w:t>
      </w:r>
    </w:p>
    <w:sectPr w:rsidR="009118BF" w:rsidRPr="009118BF" w:rsidSect="002F1DE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FCA0" w14:textId="77777777" w:rsidR="00E7147E" w:rsidRDefault="00E7147E" w:rsidP="008072F5">
      <w:r>
        <w:separator/>
      </w:r>
    </w:p>
  </w:endnote>
  <w:endnote w:type="continuationSeparator" w:id="0">
    <w:p w14:paraId="277D4E11" w14:textId="77777777" w:rsidR="00E7147E" w:rsidRDefault="00E7147E" w:rsidP="008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1500A" w14:textId="77777777" w:rsidR="00E7147E" w:rsidRDefault="00E7147E" w:rsidP="008072F5">
      <w:r>
        <w:separator/>
      </w:r>
    </w:p>
  </w:footnote>
  <w:footnote w:type="continuationSeparator" w:id="0">
    <w:p w14:paraId="277653C6" w14:textId="77777777" w:rsidR="00E7147E" w:rsidRDefault="00E7147E" w:rsidP="0080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F5"/>
    <w:rsid w:val="0000342A"/>
    <w:rsid w:val="0004169A"/>
    <w:rsid w:val="0004691C"/>
    <w:rsid w:val="00070C58"/>
    <w:rsid w:val="000754C4"/>
    <w:rsid w:val="00076196"/>
    <w:rsid w:val="000A69CC"/>
    <w:rsid w:val="000D660F"/>
    <w:rsid w:val="000F441A"/>
    <w:rsid w:val="00111B17"/>
    <w:rsid w:val="00117B16"/>
    <w:rsid w:val="00125E14"/>
    <w:rsid w:val="001A1F83"/>
    <w:rsid w:val="002423C0"/>
    <w:rsid w:val="00246D41"/>
    <w:rsid w:val="0025440B"/>
    <w:rsid w:val="0027451C"/>
    <w:rsid w:val="002A69E2"/>
    <w:rsid w:val="002C0DF7"/>
    <w:rsid w:val="002F1DE0"/>
    <w:rsid w:val="00335AF4"/>
    <w:rsid w:val="00387DA1"/>
    <w:rsid w:val="003B6320"/>
    <w:rsid w:val="003E4324"/>
    <w:rsid w:val="004A36BB"/>
    <w:rsid w:val="00522C7A"/>
    <w:rsid w:val="005921E1"/>
    <w:rsid w:val="00661805"/>
    <w:rsid w:val="006E0208"/>
    <w:rsid w:val="00722F81"/>
    <w:rsid w:val="00723F97"/>
    <w:rsid w:val="00747199"/>
    <w:rsid w:val="007A7EF7"/>
    <w:rsid w:val="008072F5"/>
    <w:rsid w:val="00884587"/>
    <w:rsid w:val="008C3CB5"/>
    <w:rsid w:val="009118BF"/>
    <w:rsid w:val="0095539E"/>
    <w:rsid w:val="00985E21"/>
    <w:rsid w:val="009B419A"/>
    <w:rsid w:val="009D55CF"/>
    <w:rsid w:val="009E262C"/>
    <w:rsid w:val="00A039CD"/>
    <w:rsid w:val="00A64D32"/>
    <w:rsid w:val="00B01905"/>
    <w:rsid w:val="00B542C1"/>
    <w:rsid w:val="00B66EFB"/>
    <w:rsid w:val="00B81382"/>
    <w:rsid w:val="00B848EB"/>
    <w:rsid w:val="00B85D7B"/>
    <w:rsid w:val="00B965B8"/>
    <w:rsid w:val="00BB3BA5"/>
    <w:rsid w:val="00BC5AFD"/>
    <w:rsid w:val="00BD17F0"/>
    <w:rsid w:val="00BE0DBD"/>
    <w:rsid w:val="00C20FA6"/>
    <w:rsid w:val="00C266D8"/>
    <w:rsid w:val="00C42B7C"/>
    <w:rsid w:val="00C578FB"/>
    <w:rsid w:val="00C62461"/>
    <w:rsid w:val="00C842EB"/>
    <w:rsid w:val="00CA765B"/>
    <w:rsid w:val="00CC29FC"/>
    <w:rsid w:val="00D03A12"/>
    <w:rsid w:val="00D121E5"/>
    <w:rsid w:val="00D33BB7"/>
    <w:rsid w:val="00DC28BB"/>
    <w:rsid w:val="00DC7A99"/>
    <w:rsid w:val="00E10B92"/>
    <w:rsid w:val="00E3515D"/>
    <w:rsid w:val="00E40441"/>
    <w:rsid w:val="00E40F65"/>
    <w:rsid w:val="00E61524"/>
    <w:rsid w:val="00E7147E"/>
    <w:rsid w:val="00F00836"/>
    <w:rsid w:val="00F11D2C"/>
    <w:rsid w:val="00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7783E"/>
  <w15:chartTrackingRefBased/>
  <w15:docId w15:val="{AF8E9AFC-E785-4CB9-8FAA-D72521B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2F5"/>
  </w:style>
  <w:style w:type="paragraph" w:styleId="a5">
    <w:name w:val="footer"/>
    <w:basedOn w:val="a"/>
    <w:link w:val="a6"/>
    <w:uiPriority w:val="99"/>
    <w:unhideWhenUsed/>
    <w:rsid w:val="0080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2F5"/>
  </w:style>
  <w:style w:type="table" w:styleId="a7">
    <w:name w:val="Table Grid"/>
    <w:basedOn w:val="a1"/>
    <w:uiPriority w:val="39"/>
    <w:rsid w:val="00E1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h-toudou</dc:creator>
  <cp:keywords/>
  <dc:description/>
  <cp:lastModifiedBy>t-nishimura</cp:lastModifiedBy>
  <cp:revision>2</cp:revision>
  <dcterms:created xsi:type="dcterms:W3CDTF">2024-07-11T05:04:00Z</dcterms:created>
  <dcterms:modified xsi:type="dcterms:W3CDTF">2024-07-11T05:04:00Z</dcterms:modified>
</cp:coreProperties>
</file>